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6BB024DA" w:rsidR="00484C37" w:rsidRPr="007E00F5" w:rsidRDefault="00DB2B58" w:rsidP="00F924B9">
            <w:pPr>
              <w:pStyle w:val="Geenafstand"/>
              <w:ind w:right="-432"/>
              <w:rPr>
                <w:rFonts w:ascii="Barlow" w:hAnsi="Barlow"/>
                <w:color w:val="000000" w:themeColor="text1"/>
                <w:sz w:val="22"/>
                <w:szCs w:val="22"/>
              </w:rPr>
            </w:pPr>
            <w:r>
              <w:rPr>
                <w:rFonts w:ascii="Barlow" w:hAnsi="Barlow"/>
                <w:color w:val="000000" w:themeColor="text1"/>
                <w:sz w:val="22"/>
                <w:szCs w:val="22"/>
              </w:rPr>
              <w:t>Roepnaam</w:t>
            </w:r>
            <w:r w:rsidR="00F924B9" w:rsidRPr="007E00F5">
              <w:rPr>
                <w:rFonts w:ascii="Barlow" w:hAnsi="Barlow"/>
                <w:color w:val="000000" w:themeColor="text1"/>
                <w:sz w:val="22"/>
                <w:szCs w:val="22"/>
              </w:rPr>
              <w:t xml:space="preserve">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07A2AE9C"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AC41BE">
              <w:rPr>
                <w:rFonts w:ascii="Barlow" w:hAnsi="Barlow"/>
                <w:color w:val="000000" w:themeColor="text1"/>
                <w:sz w:val="22"/>
                <w:szCs w:val="22"/>
              </w:rPr>
              <w:t>ender</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p w14:paraId="51259C6F" w14:textId="62D9B125" w:rsidR="00D1042D" w:rsidRPr="007E00F5" w:rsidRDefault="00143294" w:rsidP="00593786">
      <w:pPr>
        <w:pStyle w:val="Geenafstand"/>
        <w:ind w:left="-426" w:right="-432"/>
        <w:rPr>
          <w:rFonts w:ascii="Barlow" w:hAnsi="Barlow"/>
          <w:b/>
          <w:color w:val="000000" w:themeColor="text1"/>
          <w:sz w:val="22"/>
          <w:szCs w:val="22"/>
        </w:rPr>
      </w:pPr>
      <w:r>
        <w:rPr>
          <w:rFonts w:ascii="Barlow" w:hAnsi="Barlow"/>
          <w:b/>
          <w:color w:val="000000" w:themeColor="text1"/>
          <w:sz w:val="22"/>
          <w:szCs w:val="22"/>
        </w:rPr>
        <w:t>Aanmeldreden</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77782173" w14:textId="77777777" w:rsidR="00143294" w:rsidRDefault="00143294" w:rsidP="00BE0722">
            <w:pPr>
              <w:pStyle w:val="Geenafstand"/>
              <w:ind w:right="317"/>
              <w:rPr>
                <w:rFonts w:ascii="Barlow" w:hAnsi="Barlow"/>
                <w:b/>
                <w:color w:val="000000" w:themeColor="text1"/>
                <w:sz w:val="22"/>
                <w:szCs w:val="22"/>
              </w:rPr>
            </w:pPr>
            <w:r>
              <w:rPr>
                <w:rFonts w:ascii="Barlow" w:hAnsi="Barlow"/>
                <w:b/>
                <w:color w:val="000000" w:themeColor="text1"/>
                <w:sz w:val="22"/>
                <w:szCs w:val="22"/>
              </w:rPr>
              <w:t xml:space="preserve">Met die aanmeldformulier meld je aan voor de procedure voor het krijgen van een deskundigenverklaring. </w:t>
            </w:r>
          </w:p>
          <w:p w14:paraId="37823B4A" w14:textId="72B07B53" w:rsidR="00D1042D" w:rsidRPr="007E00F5" w:rsidRDefault="00B77598"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6FADA841" w:rsidR="00D1042D" w:rsidRPr="00143294" w:rsidRDefault="00143294" w:rsidP="00BE0722">
            <w:pPr>
              <w:pStyle w:val="Geenafstand"/>
              <w:ind w:right="317"/>
              <w:rPr>
                <w:rFonts w:ascii="Barlow" w:hAnsi="Barlow"/>
                <w:i/>
                <w:iCs/>
                <w:color w:val="000000" w:themeColor="text1"/>
                <w:sz w:val="22"/>
                <w:szCs w:val="22"/>
              </w:rPr>
            </w:pPr>
            <w:r>
              <w:rPr>
                <w:rFonts w:ascii="Barlow" w:hAnsi="Barlow"/>
                <w:i/>
                <w:iCs/>
                <w:color w:val="000000" w:themeColor="text1"/>
                <w:sz w:val="22"/>
                <w:szCs w:val="22"/>
              </w:rPr>
              <w:t>Is er informatie die je nu alvast wilt geven? Je kunt het hieronder schrijven:</w:t>
            </w: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5048C909" w:rsidR="00D1042D" w:rsidRPr="007E00F5" w:rsidRDefault="00143294" w:rsidP="00BE0722">
            <w:pPr>
              <w:pStyle w:val="Geenafstand"/>
              <w:ind w:right="317"/>
              <w:rPr>
                <w:rFonts w:ascii="Barlow" w:hAnsi="Barlow"/>
                <w:b/>
                <w:color w:val="000000" w:themeColor="text1"/>
                <w:sz w:val="22"/>
                <w:szCs w:val="22"/>
              </w:rPr>
            </w:pPr>
            <w:r>
              <w:rPr>
                <w:rFonts w:ascii="Barlow" w:hAnsi="Barlow"/>
                <w:b/>
                <w:color w:val="000000" w:themeColor="text1"/>
                <w:sz w:val="22"/>
                <w:szCs w:val="22"/>
              </w:rPr>
              <w:t xml:space="preserve">Ben je eerder in genderzorg geweest? Stuur verslagen alsjeblieft mee met jouw aanmelding. </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4F605487" w14:textId="77777777" w:rsidR="009A13C8" w:rsidRDefault="009A13C8" w:rsidP="00BE0722">
            <w:pPr>
              <w:pStyle w:val="Geenafstand"/>
              <w:ind w:right="317"/>
              <w:rPr>
                <w:rFonts w:ascii="Barlow" w:hAnsi="Barlow"/>
                <w:b/>
                <w:color w:val="000000" w:themeColor="text1"/>
                <w:sz w:val="22"/>
                <w:szCs w:val="22"/>
              </w:rPr>
            </w:pPr>
          </w:p>
          <w:p w14:paraId="7B16102D" w14:textId="77777777" w:rsidR="00143294" w:rsidRDefault="00143294" w:rsidP="00BE0722">
            <w:pPr>
              <w:pStyle w:val="Geenafstand"/>
              <w:ind w:right="317"/>
              <w:rPr>
                <w:rFonts w:ascii="Barlow" w:hAnsi="Barlow"/>
                <w:b/>
                <w:color w:val="000000" w:themeColor="text1"/>
                <w:sz w:val="22"/>
                <w:szCs w:val="22"/>
              </w:rPr>
            </w:pPr>
          </w:p>
          <w:p w14:paraId="2960960B" w14:textId="77777777" w:rsidR="00143294" w:rsidRPr="007E00F5" w:rsidRDefault="00143294" w:rsidP="00BE0722">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69E04F8E" w14:textId="22F22BE0"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Kosten en vergoedingen</w:t>
      </w:r>
    </w:p>
    <w:p w14:paraId="2862EE57" w14:textId="6EB48570" w:rsidR="000B56A7" w:rsidRDefault="00143294" w:rsidP="002C360A">
      <w:pPr>
        <w:pStyle w:val="Geenafstand"/>
        <w:spacing w:line="360" w:lineRule="auto"/>
        <w:ind w:left="-426"/>
        <w:rPr>
          <w:rFonts w:ascii="Barlow" w:hAnsi="Barlow"/>
          <w:color w:val="000000" w:themeColor="text1"/>
          <w:sz w:val="22"/>
          <w:szCs w:val="22"/>
        </w:rPr>
      </w:pPr>
      <w:r>
        <w:rPr>
          <w:rFonts w:ascii="Barlow" w:hAnsi="Barlow"/>
          <w:color w:val="000000" w:themeColor="text1"/>
          <w:sz w:val="22"/>
          <w:szCs w:val="22"/>
        </w:rPr>
        <w:t>Een deskundigenverklaring wordt nooit door de zorgverzekeraar vergoed. De procedure bij</w:t>
      </w:r>
      <w:r w:rsidR="002C360A">
        <w:rPr>
          <w:rFonts w:ascii="Barlow" w:hAnsi="Barlow"/>
          <w:color w:val="000000" w:themeColor="text1"/>
          <w:sz w:val="22"/>
          <w:szCs w:val="22"/>
        </w:rPr>
        <w:t xml:space="preserve"> JIJ</w:t>
      </w:r>
      <w:r>
        <w:rPr>
          <w:rFonts w:ascii="Barlow" w:hAnsi="Barlow"/>
          <w:color w:val="000000" w:themeColor="text1"/>
          <w:sz w:val="22"/>
          <w:szCs w:val="22"/>
        </w:rPr>
        <w:t xml:space="preserve"> kost 450 euro. </w:t>
      </w:r>
      <w:r w:rsidR="002C360A">
        <w:rPr>
          <w:rFonts w:ascii="Barlow" w:hAnsi="Barlow"/>
          <w:color w:val="000000" w:themeColor="text1"/>
          <w:sz w:val="22"/>
          <w:szCs w:val="22"/>
        </w:rPr>
        <w:t xml:space="preserve">Soms worden deze kosten door jouw gemeente betaald. Je kunt informatie hierover krijgen bij jouw gemeente. Neem daarvoor de originele factuur mee. </w:t>
      </w:r>
    </w:p>
    <w:p w14:paraId="4AD251DA" w14:textId="77777777" w:rsidR="002C360A" w:rsidRPr="002C360A" w:rsidRDefault="002C360A" w:rsidP="002C360A">
      <w:pPr>
        <w:pStyle w:val="Geenafstand"/>
        <w:spacing w:line="360" w:lineRule="auto"/>
        <w:ind w:left="-426"/>
        <w:rPr>
          <w:rFonts w:ascii="Barlow" w:hAnsi="Barlow"/>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59A98E3" w:rsidR="002866BE" w:rsidRPr="000534C9" w:rsidRDefault="002866BE" w:rsidP="002866BE">
      <w:pPr>
        <w:spacing w:line="360" w:lineRule="auto"/>
        <w:ind w:left="-426"/>
        <w:rPr>
          <w:rFonts w:ascii="Barlow" w:hAnsi="Barlow"/>
          <w:color w:val="000000" w:themeColor="text1"/>
          <w:sz w:val="22"/>
          <w:szCs w:val="22"/>
        </w:rPr>
      </w:pPr>
      <w:r w:rsidRPr="000534C9">
        <w:rPr>
          <w:rFonts w:ascii="Barlow" w:hAnsi="Barlow"/>
          <w:color w:val="000000" w:themeColor="text1"/>
          <w:sz w:val="22"/>
          <w:szCs w:val="22"/>
        </w:rPr>
        <w:t xml:space="preserve">Door het </w:t>
      </w:r>
      <w:r w:rsidR="000534C9" w:rsidRPr="000534C9">
        <w:rPr>
          <w:rFonts w:ascii="Barlow" w:hAnsi="Barlow"/>
          <w:color w:val="000000" w:themeColor="text1"/>
          <w:sz w:val="22"/>
          <w:szCs w:val="22"/>
        </w:rPr>
        <w:t>opsturen</w:t>
      </w:r>
      <w:r w:rsidRPr="000534C9">
        <w:rPr>
          <w:rFonts w:ascii="Barlow" w:hAnsi="Barlow"/>
          <w:color w:val="000000" w:themeColor="text1"/>
          <w:sz w:val="22"/>
          <w:szCs w:val="22"/>
        </w:rPr>
        <w:t xml:space="preserve">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t>
      </w:r>
      <w:r w:rsidR="00B72EBA" w:rsidRPr="000534C9">
        <w:rPr>
          <w:rFonts w:ascii="Barlow" w:hAnsi="Barlow"/>
          <w:color w:val="000000" w:themeColor="text1"/>
          <w:sz w:val="22"/>
          <w:szCs w:val="22"/>
        </w:rPr>
        <w:t>In het weekend zijn wij gesloten. Dat betekent dat je afspraken die je op maandag of dinsdag hebt, </w:t>
      </w:r>
      <w:r w:rsidR="00B72EBA" w:rsidRPr="000534C9">
        <w:rPr>
          <w:rFonts w:ascii="Barlow" w:hAnsi="Barlow"/>
          <w:color w:val="000000" w:themeColor="text1"/>
          <w:sz w:val="22"/>
          <w:szCs w:val="22"/>
          <w:u w:val="single"/>
        </w:rPr>
        <w:t>vóór vrijdag 12.00 uur</w:t>
      </w:r>
      <w:r w:rsidR="00B72EBA" w:rsidRPr="000534C9">
        <w:rPr>
          <w:rFonts w:ascii="Barlow" w:hAnsi="Barlow"/>
          <w:color w:val="000000" w:themeColor="text1"/>
          <w:sz w:val="22"/>
          <w:szCs w:val="22"/>
        </w:rPr>
        <w:t> moet verplaatsen of afzeggen.</w:t>
      </w:r>
      <w:r w:rsidR="00B72EBA" w:rsidRPr="000534C9">
        <w:rPr>
          <w:color w:val="222222"/>
          <w:sz w:val="22"/>
          <w:szCs w:val="22"/>
          <w:shd w:val="clear" w:color="auto" w:fill="FFFFFF"/>
        </w:rPr>
        <w:t> </w:t>
      </w:r>
      <w:r w:rsidRPr="000534C9">
        <w:rPr>
          <w:rFonts w:ascii="Barlow" w:hAnsi="Barlow"/>
          <w:color w:val="000000" w:themeColor="text1"/>
          <w:sz w:val="22"/>
          <w:szCs w:val="22"/>
        </w:rPr>
        <w:t xml:space="preserve">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4CAEC3A" w:rsidR="00F722DC" w:rsidRPr="003D29E4" w:rsidRDefault="00F722DC" w:rsidP="006867E4">
      <w:pPr>
        <w:pStyle w:val="Geenafstand"/>
        <w:spacing w:line="360" w:lineRule="auto"/>
        <w:ind w:left="-426" w:right="-432"/>
        <w:rPr>
          <w:rFonts w:ascii="Barlow" w:hAnsi="Barlow"/>
          <w:color w:val="000000" w:themeColor="text1"/>
          <w:sz w:val="21"/>
          <w:szCs w:val="21"/>
        </w:rPr>
      </w:pPr>
      <w:r w:rsidRPr="003D29E4">
        <w:rPr>
          <w:rFonts w:ascii="Barlow" w:hAnsi="Barlow"/>
          <w:color w:val="000000" w:themeColor="text1"/>
          <w:sz w:val="21"/>
          <w:szCs w:val="21"/>
        </w:rPr>
        <w:t xml:space="preserve">Bedankt voor het invullen van het aanmeldformulier. Je kunt dit formulier per e-mail naar ons terugsturen: </w:t>
      </w:r>
      <w:r w:rsidR="007C15B6" w:rsidRPr="003D29E4">
        <w:rPr>
          <w:rFonts w:ascii="Barlow" w:hAnsi="Barlow"/>
          <w:color w:val="000000" w:themeColor="text1"/>
          <w:sz w:val="21"/>
          <w:szCs w:val="21"/>
        </w:rPr>
        <w:t>administratie</w:t>
      </w:r>
      <w:r w:rsidRPr="003D29E4">
        <w:rPr>
          <w:rFonts w:ascii="Barlow" w:hAnsi="Barlow"/>
          <w:color w:val="000000" w:themeColor="text1"/>
          <w:sz w:val="21"/>
          <w:szCs w:val="21"/>
        </w:rPr>
        <w:t xml:space="preserve">@burojij.nl. Na ontvangst van het aanmeldformulier krijg je van ons een persoonlijke bevestiging. Heb je na enkele dagen </w:t>
      </w:r>
      <w:r w:rsidR="000534C9">
        <w:rPr>
          <w:rFonts w:ascii="Barlow" w:hAnsi="Barlow"/>
          <w:color w:val="000000" w:themeColor="text1"/>
          <w:sz w:val="21"/>
          <w:szCs w:val="21"/>
        </w:rPr>
        <w:t xml:space="preserve">nog </w:t>
      </w:r>
      <w:r w:rsidRPr="003D29E4">
        <w:rPr>
          <w:rFonts w:ascii="Barlow" w:hAnsi="Barlow"/>
          <w:color w:val="000000" w:themeColor="text1"/>
          <w:sz w:val="21"/>
          <w:szCs w:val="21"/>
        </w:rPr>
        <w:t xml:space="preserve">geen bevestiging ontvangen, dan vragen wij je om ons even te bellen om te checken of jouw aanmelding goed is aangekomen. </w:t>
      </w:r>
    </w:p>
    <w:sectPr w:rsidR="00F722DC" w:rsidRPr="003D29E4" w:rsidSect="00F722DC">
      <w:headerReference w:type="default" r:id="rId12"/>
      <w:footerReference w:type="even" r:id="rId13"/>
      <w:footerReference w:type="default" r:id="rId14"/>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01AD" w14:textId="77777777" w:rsidR="008A601F" w:rsidRDefault="008A601F" w:rsidP="0035717F">
      <w:r>
        <w:separator/>
      </w:r>
    </w:p>
  </w:endnote>
  <w:endnote w:type="continuationSeparator" w:id="0">
    <w:p w14:paraId="33A48416" w14:textId="77777777" w:rsidR="008A601F" w:rsidRDefault="008A601F"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7704A94D" w:rsidR="000B2EE9" w:rsidRDefault="00F722DC" w:rsidP="000B2EE9">
    <w:pPr>
      <w:pStyle w:val="Voettekst"/>
      <w:jc w:val="center"/>
      <w:rPr>
        <w:sz w:val="16"/>
        <w:szCs w:val="16"/>
      </w:rPr>
    </w:pPr>
    <w:r>
      <w:rPr>
        <w:sz w:val="16"/>
        <w:szCs w:val="16"/>
      </w:rPr>
      <w:t>A</w:t>
    </w:r>
    <w:r w:rsidR="000B2EE9">
      <w:rPr>
        <w:sz w:val="16"/>
        <w:szCs w:val="16"/>
      </w:rPr>
      <w:t xml:space="preserve">anmeldformulier </w:t>
    </w:r>
    <w:r w:rsidR="00B2568F">
      <w:rPr>
        <w:sz w:val="16"/>
        <w:szCs w:val="16"/>
      </w:rPr>
      <w:t>DKV</w:t>
    </w:r>
  </w:p>
  <w:p w14:paraId="340FF743" w14:textId="6A4A345D" w:rsidR="00751522" w:rsidRPr="000B2EE9" w:rsidRDefault="00751522" w:rsidP="000B2EE9">
    <w:pPr>
      <w:pStyle w:val="Voettekst"/>
      <w:jc w:val="center"/>
      <w:rPr>
        <w:sz w:val="16"/>
        <w:szCs w:val="16"/>
      </w:rPr>
    </w:pPr>
    <w:r>
      <w:rPr>
        <w:sz w:val="16"/>
        <w:szCs w:val="16"/>
      </w:rPr>
      <w:t>QUEER PSYCHOLOGEN | QUEER MENTAL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A7DA" w14:textId="77777777" w:rsidR="008A601F" w:rsidRDefault="008A601F" w:rsidP="0035717F">
      <w:r>
        <w:separator/>
      </w:r>
    </w:p>
  </w:footnote>
  <w:footnote w:type="continuationSeparator" w:id="0">
    <w:p w14:paraId="71D33DB6" w14:textId="77777777" w:rsidR="008A601F" w:rsidRDefault="008A601F"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5A09" w14:textId="7CE58747" w:rsidR="00F722DC" w:rsidRDefault="00AE67C6" w:rsidP="00376C04">
    <w:pPr>
      <w:pStyle w:val="Koptekst"/>
      <w:jc w:val="right"/>
    </w:pPr>
    <w:r>
      <w:rPr>
        <w:noProof/>
      </w:rPr>
      <w:drawing>
        <wp:inline distT="0" distB="0" distL="0" distR="0" wp14:anchorId="0C83972C" wp14:editId="7B83F4F2">
          <wp:extent cx="2310640" cy="912093"/>
          <wp:effectExtent l="0" t="0" r="0" b="2540"/>
          <wp:docPr id="11777623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pic:cNvPicPr/>
                </pic:nvPicPr>
                <pic:blipFill>
                  <a:blip r:embed="rId1"/>
                  <a:stretch>
                    <a:fillRect/>
                  </a:stretch>
                </pic:blipFill>
                <pic:spPr>
                  <a:xfrm>
                    <a:off x="0" y="0"/>
                    <a:ext cx="2340635" cy="923933"/>
                  </a:xfrm>
                  <a:prstGeom prst="rect">
                    <a:avLst/>
                  </a:prstGeom>
                </pic:spPr>
              </pic:pic>
            </a:graphicData>
          </a:graphic>
        </wp:inline>
      </w:drawing>
    </w:r>
  </w:p>
  <w:p w14:paraId="43A3E293" w14:textId="01D2761E" w:rsidR="003452DF" w:rsidRDefault="003452DF" w:rsidP="00376C0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534C9"/>
    <w:rsid w:val="00063C5E"/>
    <w:rsid w:val="00066126"/>
    <w:rsid w:val="000B2BEA"/>
    <w:rsid w:val="000B2EE9"/>
    <w:rsid w:val="000B56A7"/>
    <w:rsid w:val="000F4FB8"/>
    <w:rsid w:val="00143294"/>
    <w:rsid w:val="0014330E"/>
    <w:rsid w:val="001C082D"/>
    <w:rsid w:val="001F7F65"/>
    <w:rsid w:val="0022367F"/>
    <w:rsid w:val="002347CE"/>
    <w:rsid w:val="00244269"/>
    <w:rsid w:val="0026036D"/>
    <w:rsid w:val="00260BBA"/>
    <w:rsid w:val="0026137A"/>
    <w:rsid w:val="002672B5"/>
    <w:rsid w:val="002866BE"/>
    <w:rsid w:val="002A7BE1"/>
    <w:rsid w:val="002C360A"/>
    <w:rsid w:val="002F61A1"/>
    <w:rsid w:val="002F6B37"/>
    <w:rsid w:val="00307A72"/>
    <w:rsid w:val="00316928"/>
    <w:rsid w:val="003452DF"/>
    <w:rsid w:val="0035717F"/>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867E4"/>
    <w:rsid w:val="006D0D1F"/>
    <w:rsid w:val="006D3BA0"/>
    <w:rsid w:val="006E0B7A"/>
    <w:rsid w:val="00706142"/>
    <w:rsid w:val="007156C7"/>
    <w:rsid w:val="00751522"/>
    <w:rsid w:val="007A7FC3"/>
    <w:rsid w:val="007C15B6"/>
    <w:rsid w:val="007D6310"/>
    <w:rsid w:val="007E00F5"/>
    <w:rsid w:val="007F5A88"/>
    <w:rsid w:val="00867206"/>
    <w:rsid w:val="00881340"/>
    <w:rsid w:val="00881602"/>
    <w:rsid w:val="008A601F"/>
    <w:rsid w:val="008E5882"/>
    <w:rsid w:val="00902B7F"/>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E67C6"/>
    <w:rsid w:val="00B2568F"/>
    <w:rsid w:val="00B42367"/>
    <w:rsid w:val="00B514B5"/>
    <w:rsid w:val="00B56522"/>
    <w:rsid w:val="00B67F62"/>
    <w:rsid w:val="00B72EBA"/>
    <w:rsid w:val="00B742B4"/>
    <w:rsid w:val="00B77598"/>
    <w:rsid w:val="00B829B6"/>
    <w:rsid w:val="00BA11EB"/>
    <w:rsid w:val="00BB0622"/>
    <w:rsid w:val="00BE0722"/>
    <w:rsid w:val="00C116F3"/>
    <w:rsid w:val="00C42153"/>
    <w:rsid w:val="00C51B5E"/>
    <w:rsid w:val="00C751EF"/>
    <w:rsid w:val="00CA230F"/>
    <w:rsid w:val="00CB43B3"/>
    <w:rsid w:val="00CB64EC"/>
    <w:rsid w:val="00D1042D"/>
    <w:rsid w:val="00D169DA"/>
    <w:rsid w:val="00D2472F"/>
    <w:rsid w:val="00D24BCE"/>
    <w:rsid w:val="00D434C1"/>
    <w:rsid w:val="00D53DE0"/>
    <w:rsid w:val="00D63014"/>
    <w:rsid w:val="00DA01AB"/>
    <w:rsid w:val="00DA60AB"/>
    <w:rsid w:val="00DB2B58"/>
    <w:rsid w:val="00E20AEA"/>
    <w:rsid w:val="00E26CF8"/>
    <w:rsid w:val="00EB0DB5"/>
    <w:rsid w:val="00EC3279"/>
    <w:rsid w:val="00ED4DE9"/>
    <w:rsid w:val="00EF0EE1"/>
    <w:rsid w:val="00F1755F"/>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53BD"/>
    <w:rsid w:val="006A2E7C"/>
    <w:rsid w:val="006B4EB7"/>
    <w:rsid w:val="0074691D"/>
    <w:rsid w:val="00756062"/>
    <w:rsid w:val="00761CA8"/>
    <w:rsid w:val="00924ACC"/>
    <w:rsid w:val="0094265E"/>
    <w:rsid w:val="00B22664"/>
    <w:rsid w:val="00B47ECA"/>
    <w:rsid w:val="00B678F4"/>
    <w:rsid w:val="00BF7492"/>
    <w:rsid w:val="00C751EF"/>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9" ma:contentTypeDescription="Een nieuw document maken." ma:contentTypeScope="" ma:versionID="08384ecaf40d3dddedcebeaec8c5ec03">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a1029e60dd81229373299ce0cac63e6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customXml/itemProps4.xml><?xml version="1.0" encoding="utf-8"?>
<ds:datastoreItem xmlns:ds="http://schemas.openxmlformats.org/officeDocument/2006/customXml" ds:itemID="{394B7C05-469E-45A3-A0CE-E0E36956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6</cp:revision>
  <dcterms:created xsi:type="dcterms:W3CDTF">2024-06-17T07:41:00Z</dcterms:created>
  <dcterms:modified xsi:type="dcterms:W3CDTF">2024-06-17T07:45:00Z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